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1B1377" w14:textId="4B546351" w:rsidR="00556D9B" w:rsidRPr="00F911A3" w:rsidRDefault="00985905" w:rsidP="00AF5A05">
      <w:pPr>
        <w:rPr>
          <w:rFonts w:cstheme="minorHAnsi"/>
          <w:b/>
          <w:u w:val="single"/>
        </w:rPr>
      </w:pPr>
      <w:bookmarkStart w:id="0" w:name="_GoBack"/>
      <w:bookmarkEnd w:id="0"/>
      <w:r>
        <w:rPr>
          <w:rFonts w:cstheme="minorHAnsi"/>
          <w:b/>
          <w:u w:val="single"/>
        </w:rPr>
        <w:t>LETTER OF INTENT</w:t>
      </w:r>
    </w:p>
    <w:p w14:paraId="0AEE3898" w14:textId="6D209195" w:rsidR="00F911A3" w:rsidRDefault="00F911A3" w:rsidP="00F911A3">
      <w:pPr>
        <w:ind w:left="3600"/>
        <w:jc w:val="left"/>
        <w:rPr>
          <w:rFonts w:cstheme="minorHAnsi"/>
        </w:rPr>
      </w:pPr>
      <w:r>
        <w:rPr>
          <w:rFonts w:cstheme="minorHAnsi"/>
        </w:rPr>
        <w:t xml:space="preserve">    February 15, 2019</w:t>
      </w:r>
    </w:p>
    <w:p w14:paraId="1E2E29D1" w14:textId="77777777" w:rsidR="00F911A3" w:rsidRDefault="00F911A3" w:rsidP="00AF5A05">
      <w:pPr>
        <w:jc w:val="left"/>
        <w:rPr>
          <w:rFonts w:cstheme="minorHAnsi"/>
        </w:rPr>
      </w:pPr>
    </w:p>
    <w:p w14:paraId="120536D5" w14:textId="3D1C3BF7" w:rsidR="00F911A3" w:rsidRPr="00F911A3" w:rsidRDefault="00F911A3" w:rsidP="00AF5A05">
      <w:pPr>
        <w:jc w:val="left"/>
        <w:rPr>
          <w:rFonts w:cstheme="minorHAnsi"/>
        </w:rPr>
      </w:pPr>
      <w:r>
        <w:rPr>
          <w:rFonts w:cstheme="minorHAnsi"/>
        </w:rPr>
        <w:t>This Offer is transmitted to express our mutual intention to complete a transaction under the general terms and conditions as follows:</w:t>
      </w:r>
    </w:p>
    <w:p w14:paraId="45C6A67B" w14:textId="4FD719B9" w:rsidR="00AF5A05" w:rsidRPr="00F911A3" w:rsidRDefault="00AF5A05" w:rsidP="00AF5A05">
      <w:pPr>
        <w:jc w:val="left"/>
        <w:rPr>
          <w:rFonts w:cstheme="minorHAnsi"/>
        </w:rPr>
      </w:pPr>
      <w:r w:rsidRPr="00F911A3">
        <w:rPr>
          <w:rFonts w:cstheme="minorHAnsi"/>
          <w:u w:val="single"/>
        </w:rPr>
        <w:t>Seller</w:t>
      </w:r>
      <w:r w:rsidRPr="00F911A3">
        <w:rPr>
          <w:rFonts w:cstheme="minorHAnsi"/>
        </w:rPr>
        <w:t>:</w:t>
      </w:r>
      <w:r w:rsidRPr="00F911A3">
        <w:rPr>
          <w:rFonts w:cstheme="minorHAnsi"/>
        </w:rPr>
        <w:tab/>
      </w:r>
      <w:r w:rsidRPr="00F911A3">
        <w:rPr>
          <w:rFonts w:cstheme="minorHAnsi"/>
        </w:rPr>
        <w:tab/>
      </w:r>
      <w:r w:rsidR="00044DB8" w:rsidRPr="00F911A3">
        <w:rPr>
          <w:rFonts w:cstheme="minorHAnsi"/>
        </w:rPr>
        <w:tab/>
      </w:r>
      <w:r w:rsidRPr="00F911A3">
        <w:rPr>
          <w:rFonts w:cstheme="minorHAnsi"/>
        </w:rPr>
        <w:t>Universal Mfg. Co.</w:t>
      </w:r>
    </w:p>
    <w:p w14:paraId="70ED85E3" w14:textId="6C0703F3" w:rsidR="00AF5A05" w:rsidRPr="00F911A3" w:rsidRDefault="00AF5A05" w:rsidP="00AF5A05">
      <w:pPr>
        <w:contextualSpacing/>
        <w:jc w:val="left"/>
        <w:rPr>
          <w:rFonts w:cstheme="minorHAnsi"/>
        </w:rPr>
      </w:pPr>
      <w:r w:rsidRPr="00F911A3">
        <w:rPr>
          <w:rFonts w:cstheme="minorHAnsi"/>
          <w:u w:val="single"/>
        </w:rPr>
        <w:t>Buyer</w:t>
      </w:r>
      <w:r w:rsidRPr="00F911A3">
        <w:rPr>
          <w:rFonts w:cstheme="minorHAnsi"/>
        </w:rPr>
        <w:t>:</w:t>
      </w:r>
      <w:r w:rsidRPr="00F911A3">
        <w:rPr>
          <w:rFonts w:cstheme="minorHAnsi"/>
        </w:rPr>
        <w:tab/>
      </w:r>
      <w:r w:rsidRPr="00F911A3">
        <w:rPr>
          <w:rFonts w:cstheme="minorHAnsi"/>
        </w:rPr>
        <w:tab/>
      </w:r>
      <w:r w:rsidR="00044DB8" w:rsidRPr="00F911A3">
        <w:rPr>
          <w:rFonts w:cstheme="minorHAnsi"/>
        </w:rPr>
        <w:tab/>
      </w:r>
      <w:r w:rsidR="00F82C51" w:rsidRPr="00F911A3">
        <w:rPr>
          <w:rFonts w:cstheme="minorHAnsi"/>
        </w:rPr>
        <w:t>Robert Pazderka</w:t>
      </w:r>
      <w:r w:rsidRPr="00F911A3">
        <w:rPr>
          <w:rFonts w:cstheme="minorHAnsi"/>
        </w:rPr>
        <w:t xml:space="preserve"> or assigns</w:t>
      </w:r>
      <w:r w:rsidR="00731AA0" w:rsidRPr="00F911A3">
        <w:rPr>
          <w:rFonts w:cstheme="minorHAnsi"/>
        </w:rPr>
        <w:t xml:space="preserve"> </w:t>
      </w:r>
    </w:p>
    <w:p w14:paraId="6336410F" w14:textId="77777777" w:rsidR="00AF5A05" w:rsidRPr="00F911A3" w:rsidRDefault="00AF5A05" w:rsidP="00AF5A05">
      <w:pPr>
        <w:contextualSpacing/>
        <w:jc w:val="left"/>
        <w:rPr>
          <w:rFonts w:cstheme="minorHAnsi"/>
        </w:rPr>
      </w:pPr>
    </w:p>
    <w:p w14:paraId="336AD65C" w14:textId="03285AB9" w:rsidR="00AF5A05" w:rsidRPr="00F911A3" w:rsidRDefault="00AF5A05" w:rsidP="00044DB8">
      <w:pPr>
        <w:ind w:left="2160" w:hanging="2160"/>
        <w:contextualSpacing/>
        <w:jc w:val="left"/>
        <w:rPr>
          <w:rFonts w:cstheme="minorHAnsi"/>
        </w:rPr>
      </w:pPr>
      <w:r w:rsidRPr="00F911A3">
        <w:rPr>
          <w:rFonts w:cstheme="minorHAnsi"/>
          <w:u w:val="single"/>
        </w:rPr>
        <w:t>Transaction</w:t>
      </w:r>
      <w:r w:rsidRPr="00F911A3">
        <w:rPr>
          <w:rFonts w:cstheme="minorHAnsi"/>
        </w:rPr>
        <w:t>:</w:t>
      </w:r>
      <w:r w:rsidRPr="00F911A3">
        <w:rPr>
          <w:rFonts w:cstheme="minorHAnsi"/>
        </w:rPr>
        <w:tab/>
        <w:t xml:space="preserve">Purchase of all </w:t>
      </w:r>
      <w:r w:rsidR="00C60697">
        <w:rPr>
          <w:rFonts w:cstheme="minorHAnsi"/>
        </w:rPr>
        <w:t>membership interests i</w:t>
      </w:r>
      <w:r w:rsidRPr="00F911A3">
        <w:rPr>
          <w:rFonts w:cstheme="minorHAnsi"/>
        </w:rPr>
        <w:t>n Ultra Armoring, LLC, a North Carolina limited liability company (“UA”)</w:t>
      </w:r>
    </w:p>
    <w:p w14:paraId="2A57BBEC" w14:textId="02D106BC" w:rsidR="00731AA0" w:rsidRPr="00F911A3" w:rsidRDefault="00731AA0" w:rsidP="00044DB8">
      <w:pPr>
        <w:ind w:left="2160" w:hanging="2160"/>
        <w:contextualSpacing/>
        <w:jc w:val="left"/>
        <w:rPr>
          <w:rFonts w:cstheme="minorHAnsi"/>
        </w:rPr>
      </w:pPr>
    </w:p>
    <w:p w14:paraId="3EB0F557" w14:textId="17615226" w:rsidR="00731AA0" w:rsidRPr="00F911A3" w:rsidRDefault="00731AA0" w:rsidP="00AF5A05">
      <w:pPr>
        <w:jc w:val="left"/>
        <w:rPr>
          <w:rFonts w:cstheme="minorHAnsi"/>
        </w:rPr>
      </w:pPr>
      <w:r w:rsidRPr="00F911A3">
        <w:rPr>
          <w:rFonts w:cstheme="minorHAnsi"/>
          <w:u w:val="single"/>
        </w:rPr>
        <w:t>Closing</w:t>
      </w:r>
      <w:r w:rsidRPr="00F911A3">
        <w:rPr>
          <w:rFonts w:cstheme="minorHAnsi"/>
        </w:rPr>
        <w:t>:</w:t>
      </w:r>
      <w:r w:rsidRPr="00F911A3">
        <w:rPr>
          <w:rFonts w:cstheme="minorHAnsi"/>
        </w:rPr>
        <w:tab/>
      </w:r>
      <w:r w:rsidRPr="00F911A3">
        <w:rPr>
          <w:rFonts w:cstheme="minorHAnsi"/>
        </w:rPr>
        <w:tab/>
      </w:r>
      <w:r w:rsidR="00F911A3">
        <w:rPr>
          <w:rFonts w:cstheme="minorHAnsi"/>
        </w:rPr>
        <w:tab/>
      </w:r>
      <w:r w:rsidRPr="00F911A3">
        <w:rPr>
          <w:rFonts w:cstheme="minorHAnsi"/>
        </w:rPr>
        <w:t xml:space="preserve">Closing to occur on or before </w:t>
      </w:r>
      <w:r w:rsidR="00CA4CE3">
        <w:rPr>
          <w:rFonts w:cstheme="minorHAnsi"/>
        </w:rPr>
        <w:t>March 15,</w:t>
      </w:r>
      <w:r w:rsidRPr="00F911A3">
        <w:rPr>
          <w:rFonts w:cstheme="minorHAnsi"/>
        </w:rPr>
        <w:t xml:space="preserve"> 2019</w:t>
      </w:r>
    </w:p>
    <w:p w14:paraId="4E21582E" w14:textId="77777777" w:rsidR="00425881" w:rsidRPr="00F911A3" w:rsidRDefault="00AF5A05" w:rsidP="00AF5A05">
      <w:pPr>
        <w:contextualSpacing/>
        <w:jc w:val="left"/>
        <w:rPr>
          <w:rFonts w:cstheme="minorHAnsi"/>
        </w:rPr>
      </w:pPr>
      <w:r w:rsidRPr="00F911A3">
        <w:rPr>
          <w:rFonts w:cstheme="minorHAnsi"/>
          <w:u w:val="single"/>
        </w:rPr>
        <w:t>Consideration</w:t>
      </w:r>
      <w:r w:rsidRPr="00F911A3">
        <w:rPr>
          <w:rFonts w:cstheme="minorHAnsi"/>
        </w:rPr>
        <w:t>:</w:t>
      </w:r>
      <w:r w:rsidRPr="00F911A3">
        <w:rPr>
          <w:rFonts w:cstheme="minorHAnsi"/>
        </w:rPr>
        <w:tab/>
      </w:r>
    </w:p>
    <w:p w14:paraId="510745E4" w14:textId="02B097FE" w:rsidR="00F911A3" w:rsidRPr="00C60697" w:rsidRDefault="00731AA0" w:rsidP="00C60697">
      <w:pPr>
        <w:pStyle w:val="ListParagraph"/>
        <w:numPr>
          <w:ilvl w:val="0"/>
          <w:numId w:val="8"/>
        </w:numPr>
        <w:jc w:val="left"/>
        <w:rPr>
          <w:rFonts w:eastAsia="Times New Roman" w:cstheme="minorHAnsi"/>
        </w:rPr>
      </w:pPr>
      <w:r w:rsidRPr="00C60697">
        <w:rPr>
          <w:rFonts w:eastAsia="Times New Roman" w:cstheme="minorHAnsi"/>
        </w:rPr>
        <w:t>$1,000,000 cash at Closing</w:t>
      </w:r>
      <w:r w:rsidR="00CA4CE3" w:rsidRPr="00C60697">
        <w:rPr>
          <w:rFonts w:eastAsia="Times New Roman" w:cstheme="minorHAnsi"/>
        </w:rPr>
        <w:t xml:space="preserve">. </w:t>
      </w:r>
    </w:p>
    <w:p w14:paraId="6D9B913D" w14:textId="77777777" w:rsidR="00F911A3" w:rsidRDefault="00F911A3" w:rsidP="00F911A3">
      <w:pPr>
        <w:pStyle w:val="NoSpacing"/>
        <w:ind w:left="1440" w:firstLine="720"/>
        <w:jc w:val="left"/>
        <w:rPr>
          <w:rFonts w:eastAsia="Times New Roman" w:cstheme="minorHAnsi"/>
        </w:rPr>
      </w:pPr>
    </w:p>
    <w:p w14:paraId="51F50273" w14:textId="0E995A3E" w:rsidR="00F911A3" w:rsidRDefault="00512C8E" w:rsidP="00F911A3">
      <w:pPr>
        <w:pStyle w:val="NoSpacing"/>
        <w:numPr>
          <w:ilvl w:val="0"/>
          <w:numId w:val="8"/>
        </w:numPr>
        <w:jc w:val="left"/>
      </w:pPr>
      <w:r w:rsidRPr="00CA4CE3">
        <w:t>Buyer will pay $3,500 to Seller for each vehicle awarded to TAG and/or Ultra Armoring under the BPA during UA fiscal years 2020-2022</w:t>
      </w:r>
      <w:r w:rsidR="00CA4CE3" w:rsidRPr="00CA4CE3">
        <w:t>.</w:t>
      </w:r>
      <w:r w:rsidRPr="00CA4CE3">
        <w:t xml:space="preserve"> P</w:t>
      </w:r>
      <w:r w:rsidRPr="00F911A3">
        <w:t xml:space="preserve">ayment is due to Seller within 30 days after delivery date of each vehicle. </w:t>
      </w:r>
    </w:p>
    <w:p w14:paraId="24622515" w14:textId="77777777" w:rsidR="00F911A3" w:rsidRDefault="00F911A3" w:rsidP="00F911A3">
      <w:pPr>
        <w:pStyle w:val="NoSpacing"/>
        <w:ind w:left="2160"/>
        <w:jc w:val="left"/>
      </w:pPr>
    </w:p>
    <w:p w14:paraId="6FE3ABE0" w14:textId="2BC53E50" w:rsidR="00F911A3" w:rsidRDefault="00512C8E" w:rsidP="00F911A3">
      <w:pPr>
        <w:pStyle w:val="NoSpacing"/>
        <w:numPr>
          <w:ilvl w:val="0"/>
          <w:numId w:val="8"/>
        </w:numPr>
        <w:jc w:val="left"/>
        <w:rPr>
          <w:rFonts w:eastAsia="Times New Roman" w:cstheme="minorHAnsi"/>
        </w:rPr>
      </w:pPr>
      <w:r w:rsidRPr="00F911A3">
        <w:rPr>
          <w:rFonts w:eastAsia="Times New Roman" w:cstheme="minorHAnsi"/>
        </w:rPr>
        <w:t>At Closing, a balance sheet will be prepared and the net difference between current assets and liabilities will be calculated</w:t>
      </w:r>
      <w:r w:rsidR="00CA4CE3" w:rsidRPr="00CA4CE3">
        <w:rPr>
          <w:rFonts w:eastAsia="Times New Roman" w:cstheme="minorHAnsi"/>
        </w:rPr>
        <w:t xml:space="preserve">, </w:t>
      </w:r>
      <w:r w:rsidRPr="00CA4CE3">
        <w:rPr>
          <w:rFonts w:eastAsia="Times New Roman" w:cstheme="minorHAnsi"/>
        </w:rPr>
        <w:t>(“</w:t>
      </w:r>
      <w:r w:rsidRPr="00F911A3">
        <w:rPr>
          <w:rFonts w:eastAsia="Times New Roman" w:cstheme="minorHAnsi"/>
        </w:rPr>
        <w:t>Current Net Balance”). Upon completion of project P32, the gross profit from P32 earned after Closing, plus or minus the Current Net Balance will become payable to Seller. Furthermore, the Company shall be delivered at Closing free and clear of any long-term liabilities, encumbrances, leases or mortgages.</w:t>
      </w:r>
    </w:p>
    <w:p w14:paraId="694EC707" w14:textId="77777777" w:rsidR="00F911A3" w:rsidRDefault="00F911A3" w:rsidP="00F911A3">
      <w:pPr>
        <w:pStyle w:val="NoSpacing"/>
        <w:ind w:left="2160"/>
        <w:jc w:val="left"/>
        <w:rPr>
          <w:rFonts w:eastAsia="Times New Roman" w:cstheme="minorHAnsi"/>
        </w:rPr>
      </w:pPr>
    </w:p>
    <w:p w14:paraId="21E6F073" w14:textId="0C45B573" w:rsidR="00512C8E" w:rsidRPr="00F911A3" w:rsidRDefault="00512C8E" w:rsidP="00F911A3">
      <w:pPr>
        <w:pStyle w:val="NoSpacing"/>
        <w:numPr>
          <w:ilvl w:val="0"/>
          <w:numId w:val="8"/>
        </w:numPr>
        <w:jc w:val="left"/>
        <w:rPr>
          <w:rFonts w:eastAsia="Times New Roman" w:cstheme="minorHAnsi"/>
        </w:rPr>
      </w:pPr>
      <w:r w:rsidRPr="00F911A3">
        <w:rPr>
          <w:rFonts w:eastAsia="Times New Roman" w:cstheme="minorHAnsi"/>
        </w:rPr>
        <w:t xml:space="preserve">Seller will provide representations and warranties in the stock purchase agreement as are customary for the size and type of this transaction. </w:t>
      </w:r>
    </w:p>
    <w:p w14:paraId="57009156" w14:textId="5F5E99EB" w:rsidR="00731AA0" w:rsidRDefault="00731AA0" w:rsidP="00934F95">
      <w:pPr>
        <w:contextualSpacing/>
        <w:jc w:val="left"/>
        <w:rPr>
          <w:rFonts w:eastAsia="Times New Roman" w:cstheme="minorHAnsi"/>
        </w:rPr>
      </w:pPr>
    </w:p>
    <w:p w14:paraId="2D8E2D79" w14:textId="0A943894" w:rsidR="00985905" w:rsidRDefault="00C60697" w:rsidP="00C60697">
      <w:pPr>
        <w:ind w:left="2160" w:hanging="2160"/>
        <w:contextualSpacing/>
        <w:jc w:val="left"/>
        <w:rPr>
          <w:rFonts w:eastAsia="Times New Roman" w:cstheme="minorHAnsi"/>
        </w:rPr>
      </w:pPr>
      <w:r w:rsidRPr="00F911A3">
        <w:rPr>
          <w:rFonts w:eastAsia="Times New Roman" w:cstheme="minorHAnsi"/>
        </w:rPr>
        <w:t>BPA Assignability:</w:t>
      </w:r>
      <w:r w:rsidRPr="00F911A3">
        <w:rPr>
          <w:rFonts w:eastAsia="Times New Roman" w:cstheme="minorHAnsi"/>
        </w:rPr>
        <w:tab/>
        <w:t>Prior to Closing, UA will confirm the transferability of its participation in the United States Department of State BPA</w:t>
      </w:r>
    </w:p>
    <w:p w14:paraId="734B3977" w14:textId="77777777" w:rsidR="00C60697" w:rsidRDefault="00C60697" w:rsidP="00C60697">
      <w:pPr>
        <w:ind w:left="2160" w:hanging="2160"/>
        <w:contextualSpacing/>
        <w:jc w:val="left"/>
        <w:rPr>
          <w:rFonts w:eastAsia="Times New Roman" w:cstheme="minorHAnsi"/>
        </w:rPr>
      </w:pPr>
    </w:p>
    <w:p w14:paraId="10AE908D" w14:textId="28F3D70F" w:rsidR="00F911A3" w:rsidRDefault="00F911A3" w:rsidP="00F911A3">
      <w:pPr>
        <w:ind w:left="1800" w:hanging="1800"/>
        <w:jc w:val="left"/>
        <w:rPr>
          <w:rFonts w:eastAsia="Times New Roman" w:cstheme="minorHAnsi"/>
        </w:rPr>
      </w:pPr>
      <w:r w:rsidRPr="00F911A3">
        <w:rPr>
          <w:rFonts w:eastAsia="Times New Roman" w:cstheme="minorHAnsi"/>
        </w:rPr>
        <w:t>Other Terms:</w:t>
      </w:r>
      <w:r w:rsidRPr="00F911A3">
        <w:rPr>
          <w:rFonts w:eastAsia="Times New Roman" w:cstheme="minorHAnsi"/>
        </w:rPr>
        <w:tab/>
      </w:r>
      <w:r>
        <w:rPr>
          <w:rFonts w:eastAsia="Times New Roman" w:cstheme="minorHAnsi"/>
        </w:rPr>
        <w:tab/>
        <w:t>The following are general terms and conditions of this Offer:</w:t>
      </w:r>
    </w:p>
    <w:p w14:paraId="6CD09676" w14:textId="4B379C42" w:rsidR="00F911A3" w:rsidRDefault="00F911A3" w:rsidP="00F911A3">
      <w:pPr>
        <w:pStyle w:val="ListParagraph"/>
        <w:numPr>
          <w:ilvl w:val="0"/>
          <w:numId w:val="13"/>
        </w:numPr>
        <w:ind w:left="2160"/>
        <w:jc w:val="left"/>
        <w:rPr>
          <w:rFonts w:eastAsia="Times New Roman" w:cstheme="minorHAnsi"/>
        </w:rPr>
      </w:pPr>
      <w:r w:rsidRPr="00F911A3">
        <w:rPr>
          <w:rFonts w:eastAsia="Times New Roman" w:cstheme="minorHAnsi"/>
        </w:rPr>
        <w:t xml:space="preserve">With the exception of any fees owed by Seller to Charter Hill Partners LLC, both parties agree that no broker or similar fees will be paid by either party unless agreed to in writing. </w:t>
      </w:r>
    </w:p>
    <w:p w14:paraId="2F725F2D" w14:textId="77777777" w:rsidR="00F911A3" w:rsidRPr="00F911A3" w:rsidRDefault="00F911A3" w:rsidP="00F911A3">
      <w:pPr>
        <w:pStyle w:val="ListParagraph"/>
        <w:ind w:left="2160"/>
        <w:jc w:val="left"/>
        <w:rPr>
          <w:rFonts w:eastAsia="Times New Roman" w:cstheme="minorHAnsi"/>
        </w:rPr>
      </w:pPr>
    </w:p>
    <w:p w14:paraId="37F2D760" w14:textId="5266CF9E" w:rsidR="00F911A3" w:rsidRDefault="00F911A3" w:rsidP="00F911A3">
      <w:pPr>
        <w:pStyle w:val="ListParagraph"/>
        <w:numPr>
          <w:ilvl w:val="0"/>
          <w:numId w:val="8"/>
        </w:numPr>
        <w:jc w:val="left"/>
        <w:rPr>
          <w:rFonts w:eastAsia="Times New Roman" w:cstheme="minorHAnsi"/>
        </w:rPr>
      </w:pPr>
      <w:r w:rsidRPr="00F911A3">
        <w:rPr>
          <w:rFonts w:eastAsia="Times New Roman" w:cstheme="minorHAnsi"/>
        </w:rPr>
        <w:t>This proposed transaction shall be kept confidential unless and until such time as the transaction closes.</w:t>
      </w:r>
    </w:p>
    <w:p w14:paraId="4D37B418" w14:textId="77777777" w:rsidR="00F911A3" w:rsidRPr="00F911A3" w:rsidRDefault="00F911A3" w:rsidP="00F911A3">
      <w:pPr>
        <w:pStyle w:val="ListParagraph"/>
        <w:ind w:left="2160"/>
        <w:jc w:val="left"/>
        <w:rPr>
          <w:rFonts w:eastAsia="Times New Roman" w:cstheme="minorHAnsi"/>
        </w:rPr>
      </w:pPr>
    </w:p>
    <w:p w14:paraId="2D4BA0DF" w14:textId="07B40A25" w:rsidR="00F911A3" w:rsidRDefault="00F911A3" w:rsidP="00F911A3">
      <w:pPr>
        <w:pStyle w:val="ListParagraph"/>
        <w:numPr>
          <w:ilvl w:val="0"/>
          <w:numId w:val="8"/>
        </w:numPr>
        <w:jc w:val="left"/>
        <w:rPr>
          <w:rFonts w:eastAsia="Times New Roman" w:cstheme="minorHAnsi"/>
        </w:rPr>
      </w:pPr>
      <w:r w:rsidRPr="00F911A3">
        <w:rPr>
          <w:rFonts w:eastAsia="Times New Roman" w:cstheme="minorHAnsi"/>
        </w:rPr>
        <w:t xml:space="preserve">This letter of intent shall be governed by the Laws of the State of North Carolina. </w:t>
      </w:r>
    </w:p>
    <w:p w14:paraId="20F5F54D" w14:textId="77777777" w:rsidR="00F911A3" w:rsidRPr="00985905" w:rsidRDefault="00F911A3" w:rsidP="00F911A3">
      <w:pPr>
        <w:pStyle w:val="NoSpacing"/>
        <w:jc w:val="left"/>
        <w:rPr>
          <w:sz w:val="8"/>
        </w:rPr>
      </w:pPr>
    </w:p>
    <w:p w14:paraId="0316011A" w14:textId="65D49F65" w:rsidR="00425881" w:rsidRPr="00985905" w:rsidRDefault="00F911A3" w:rsidP="00115D0F">
      <w:pPr>
        <w:pStyle w:val="ListParagraph"/>
        <w:numPr>
          <w:ilvl w:val="0"/>
          <w:numId w:val="8"/>
        </w:numPr>
        <w:jc w:val="left"/>
        <w:rPr>
          <w:rFonts w:eastAsia="Times New Roman" w:cstheme="minorHAnsi"/>
        </w:rPr>
      </w:pPr>
      <w:r w:rsidRPr="00F911A3">
        <w:rPr>
          <w:rFonts w:eastAsia="Times New Roman" w:cstheme="minorHAnsi"/>
        </w:rPr>
        <w:lastRenderedPageBreak/>
        <w:t xml:space="preserve">This letter of intent does not bind either party to this transaction or any enforceable obligation to consummate the proposed transaction. </w:t>
      </w:r>
    </w:p>
    <w:p w14:paraId="1EF9D680" w14:textId="4E95EBC7" w:rsidR="00985905" w:rsidRDefault="00985905" w:rsidP="00115D0F">
      <w:pPr>
        <w:jc w:val="left"/>
        <w:rPr>
          <w:rFonts w:cstheme="minorHAnsi"/>
        </w:rPr>
      </w:pPr>
      <w:r>
        <w:rPr>
          <w:rFonts w:cstheme="minorHAnsi"/>
        </w:rPr>
        <w:t xml:space="preserve">If the foregoing terms and conditions meet your approval, please indicate by signing below and returning to me. </w:t>
      </w:r>
    </w:p>
    <w:p w14:paraId="55A64658" w14:textId="3328CC4E" w:rsidR="00985905" w:rsidRDefault="00985905" w:rsidP="00985905">
      <w:pPr>
        <w:pStyle w:val="NoSpacing"/>
        <w:jc w:val="left"/>
      </w:pPr>
      <w:r>
        <w:t>Thank you for your consideration,</w:t>
      </w:r>
    </w:p>
    <w:p w14:paraId="3F32A547" w14:textId="1999CF14" w:rsidR="00985905" w:rsidRDefault="00985905" w:rsidP="00985905">
      <w:pPr>
        <w:pStyle w:val="NoSpacing"/>
        <w:jc w:val="left"/>
      </w:pPr>
    </w:p>
    <w:p w14:paraId="3CA9E79D" w14:textId="77777777" w:rsidR="00985905" w:rsidRDefault="00985905" w:rsidP="00985905">
      <w:pPr>
        <w:pStyle w:val="NoSpacing"/>
        <w:jc w:val="left"/>
      </w:pPr>
    </w:p>
    <w:p w14:paraId="0A8E4886" w14:textId="0F80E00D" w:rsidR="00985905" w:rsidRDefault="00985905" w:rsidP="00985905">
      <w:pPr>
        <w:pStyle w:val="NoSpacing"/>
        <w:jc w:val="left"/>
      </w:pPr>
    </w:p>
    <w:p w14:paraId="5E1FFC02" w14:textId="324B9B83" w:rsidR="00985905" w:rsidRDefault="00985905" w:rsidP="00985905">
      <w:pPr>
        <w:pStyle w:val="NoSpacing"/>
        <w:jc w:val="left"/>
      </w:pPr>
      <w:r>
        <w:t>____________________________________</w:t>
      </w:r>
    </w:p>
    <w:p w14:paraId="49798C52" w14:textId="77777777" w:rsidR="00985905" w:rsidRPr="00985905" w:rsidRDefault="00985905" w:rsidP="00985905">
      <w:pPr>
        <w:pStyle w:val="NoSpacing"/>
        <w:jc w:val="left"/>
        <w:rPr>
          <w:sz w:val="10"/>
        </w:rPr>
      </w:pPr>
    </w:p>
    <w:p w14:paraId="6B31D0C9" w14:textId="5D275876" w:rsidR="00985905" w:rsidRDefault="00985905" w:rsidP="00985905">
      <w:pPr>
        <w:pStyle w:val="NoSpacing"/>
        <w:jc w:val="left"/>
      </w:pPr>
      <w:r>
        <w:t>Robert Pazderka and/or his assigns</w:t>
      </w:r>
    </w:p>
    <w:p w14:paraId="17416B9C" w14:textId="43C9F83E" w:rsidR="00985905" w:rsidRDefault="00985905" w:rsidP="00985905">
      <w:pPr>
        <w:pStyle w:val="NoSpacing"/>
        <w:jc w:val="left"/>
      </w:pPr>
    </w:p>
    <w:p w14:paraId="364541AF" w14:textId="19F5A447" w:rsidR="00985905" w:rsidRDefault="00985905" w:rsidP="00985905">
      <w:pPr>
        <w:pStyle w:val="NoSpacing"/>
        <w:jc w:val="left"/>
      </w:pPr>
    </w:p>
    <w:p w14:paraId="7FABF920" w14:textId="0EED590B" w:rsidR="00985905" w:rsidRDefault="00985905" w:rsidP="00985905">
      <w:pPr>
        <w:pStyle w:val="NoSpacing"/>
        <w:jc w:val="left"/>
      </w:pPr>
      <w:r>
        <w:t>Agreed and accepted this _____ day of February, 2019:</w:t>
      </w:r>
    </w:p>
    <w:p w14:paraId="154FF2C2" w14:textId="3720C1F0" w:rsidR="00985905" w:rsidRDefault="00985905" w:rsidP="00985905">
      <w:pPr>
        <w:pStyle w:val="NoSpacing"/>
        <w:jc w:val="left"/>
      </w:pPr>
    </w:p>
    <w:p w14:paraId="7EBCD645" w14:textId="730B1F71" w:rsidR="00985905" w:rsidRDefault="00985905" w:rsidP="00985905">
      <w:pPr>
        <w:pStyle w:val="NoSpacing"/>
        <w:jc w:val="left"/>
      </w:pPr>
      <w:r>
        <w:t>UNIVERSAL MFG. CO.</w:t>
      </w:r>
    </w:p>
    <w:p w14:paraId="0CC223F2" w14:textId="0EE9B1FD" w:rsidR="00985905" w:rsidRDefault="00985905" w:rsidP="00985905">
      <w:pPr>
        <w:pStyle w:val="NoSpacing"/>
        <w:jc w:val="left"/>
      </w:pPr>
    </w:p>
    <w:p w14:paraId="365DFDCB" w14:textId="427DB690" w:rsidR="00985905" w:rsidRDefault="00985905" w:rsidP="00985905">
      <w:pPr>
        <w:pStyle w:val="NoSpacing"/>
        <w:jc w:val="left"/>
      </w:pPr>
    </w:p>
    <w:p w14:paraId="6BD19BA9" w14:textId="77777777" w:rsidR="00985905" w:rsidRDefault="00985905" w:rsidP="00985905">
      <w:pPr>
        <w:pStyle w:val="NoSpacing"/>
        <w:jc w:val="left"/>
      </w:pPr>
    </w:p>
    <w:p w14:paraId="3BB6CD49" w14:textId="654FF735" w:rsidR="00985905" w:rsidRDefault="00985905" w:rsidP="00985905">
      <w:pPr>
        <w:pStyle w:val="NoSpacing"/>
        <w:jc w:val="left"/>
      </w:pPr>
      <w:r>
        <w:t>_____________________________________</w:t>
      </w:r>
    </w:p>
    <w:p w14:paraId="47CBA82F" w14:textId="77777777" w:rsidR="00985905" w:rsidRPr="00985905" w:rsidRDefault="00985905" w:rsidP="00985905">
      <w:pPr>
        <w:pStyle w:val="NoSpacing"/>
        <w:jc w:val="left"/>
        <w:rPr>
          <w:sz w:val="14"/>
        </w:rPr>
      </w:pPr>
    </w:p>
    <w:p w14:paraId="46E86318" w14:textId="655E3FE6" w:rsidR="00985905" w:rsidRPr="00F911A3" w:rsidRDefault="00985905" w:rsidP="00985905">
      <w:pPr>
        <w:pStyle w:val="NoSpacing"/>
        <w:jc w:val="left"/>
      </w:pPr>
      <w:r>
        <w:t>Donald Dunn, Chief Executive Officer</w:t>
      </w:r>
    </w:p>
    <w:sectPr w:rsidR="00985905" w:rsidRPr="00F911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14A2C"/>
    <w:multiLevelType w:val="hybridMultilevel"/>
    <w:tmpl w:val="6E6C882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EF9067B"/>
    <w:multiLevelType w:val="hybridMultilevel"/>
    <w:tmpl w:val="7FF43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712D0D"/>
    <w:multiLevelType w:val="hybridMultilevel"/>
    <w:tmpl w:val="2DE4D8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1BC6668"/>
    <w:multiLevelType w:val="hybridMultilevel"/>
    <w:tmpl w:val="54E8A4B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5706A7D"/>
    <w:multiLevelType w:val="hybridMultilevel"/>
    <w:tmpl w:val="F69E9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8CC5A39"/>
    <w:multiLevelType w:val="hybridMultilevel"/>
    <w:tmpl w:val="F30CA7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C852C2A"/>
    <w:multiLevelType w:val="hybridMultilevel"/>
    <w:tmpl w:val="0C8A8F9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396067B1"/>
    <w:multiLevelType w:val="hybridMultilevel"/>
    <w:tmpl w:val="9AFC406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3C9D01EB"/>
    <w:multiLevelType w:val="hybridMultilevel"/>
    <w:tmpl w:val="74A8D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0FE76C6"/>
    <w:multiLevelType w:val="hybridMultilevel"/>
    <w:tmpl w:val="BA8C42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52002289"/>
    <w:multiLevelType w:val="hybridMultilevel"/>
    <w:tmpl w:val="CB668B5A"/>
    <w:lvl w:ilvl="0" w:tplc="0409000F">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7E1C427B"/>
    <w:multiLevelType w:val="hybridMultilevel"/>
    <w:tmpl w:val="6606522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
  </w:num>
  <w:num w:numId="2">
    <w:abstractNumId w:val="7"/>
  </w:num>
  <w:num w:numId="3">
    <w:abstractNumId w:val="5"/>
  </w:num>
  <w:num w:numId="4">
    <w:abstractNumId w:val="7"/>
  </w:num>
  <w:num w:numId="5">
    <w:abstractNumId w:val="1"/>
  </w:num>
  <w:num w:numId="6">
    <w:abstractNumId w:val="6"/>
  </w:num>
  <w:num w:numId="7">
    <w:abstractNumId w:val="9"/>
  </w:num>
  <w:num w:numId="8">
    <w:abstractNumId w:val="3"/>
  </w:num>
  <w:num w:numId="9">
    <w:abstractNumId w:val="4"/>
  </w:num>
  <w:num w:numId="10">
    <w:abstractNumId w:val="11"/>
  </w:num>
  <w:num w:numId="11">
    <w:abstractNumId w:val="8"/>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A05"/>
    <w:rsid w:val="00044DB8"/>
    <w:rsid w:val="000A16C1"/>
    <w:rsid w:val="00115D0F"/>
    <w:rsid w:val="00127975"/>
    <w:rsid w:val="00146FEE"/>
    <w:rsid w:val="001D5AB5"/>
    <w:rsid w:val="00377289"/>
    <w:rsid w:val="00425881"/>
    <w:rsid w:val="004A44B7"/>
    <w:rsid w:val="00512C8E"/>
    <w:rsid w:val="00515F77"/>
    <w:rsid w:val="00524FD9"/>
    <w:rsid w:val="00556D9B"/>
    <w:rsid w:val="005729A8"/>
    <w:rsid w:val="005C100A"/>
    <w:rsid w:val="005D0D83"/>
    <w:rsid w:val="0065026E"/>
    <w:rsid w:val="00680BD6"/>
    <w:rsid w:val="0068196A"/>
    <w:rsid w:val="006F6C4A"/>
    <w:rsid w:val="00713E1F"/>
    <w:rsid w:val="00731AA0"/>
    <w:rsid w:val="00775FAB"/>
    <w:rsid w:val="00784962"/>
    <w:rsid w:val="00856427"/>
    <w:rsid w:val="008B568E"/>
    <w:rsid w:val="00924D67"/>
    <w:rsid w:val="00934F95"/>
    <w:rsid w:val="00985905"/>
    <w:rsid w:val="009A71B7"/>
    <w:rsid w:val="00AA291D"/>
    <w:rsid w:val="00AF4BBF"/>
    <w:rsid w:val="00AF5A05"/>
    <w:rsid w:val="00C60697"/>
    <w:rsid w:val="00C9666A"/>
    <w:rsid w:val="00CA4CE3"/>
    <w:rsid w:val="00CE2FEF"/>
    <w:rsid w:val="00D91F51"/>
    <w:rsid w:val="00E70B93"/>
    <w:rsid w:val="00F82C51"/>
    <w:rsid w:val="00F91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86B7E"/>
  <w15:chartTrackingRefBased/>
  <w15:docId w15:val="{EDB98AC7-2A39-40A7-88FD-C71B1A6DD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5A05"/>
    <w:pPr>
      <w:ind w:left="720"/>
      <w:contextualSpacing/>
    </w:pPr>
  </w:style>
  <w:style w:type="paragraph" w:styleId="NoSpacing">
    <w:name w:val="No Spacing"/>
    <w:uiPriority w:val="1"/>
    <w:qFormat/>
    <w:rsid w:val="00F911A3"/>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735310">
      <w:bodyDiv w:val="1"/>
      <w:marLeft w:val="0"/>
      <w:marRight w:val="0"/>
      <w:marTop w:val="0"/>
      <w:marBottom w:val="0"/>
      <w:divBdr>
        <w:top w:val="none" w:sz="0" w:space="0" w:color="auto"/>
        <w:left w:val="none" w:sz="0" w:space="0" w:color="auto"/>
        <w:bottom w:val="none" w:sz="0" w:space="0" w:color="auto"/>
        <w:right w:val="none" w:sz="0" w:space="0" w:color="auto"/>
      </w:divBdr>
    </w:div>
    <w:div w:id="341856075">
      <w:bodyDiv w:val="1"/>
      <w:marLeft w:val="0"/>
      <w:marRight w:val="0"/>
      <w:marTop w:val="0"/>
      <w:marBottom w:val="0"/>
      <w:divBdr>
        <w:top w:val="none" w:sz="0" w:space="0" w:color="auto"/>
        <w:left w:val="none" w:sz="0" w:space="0" w:color="auto"/>
        <w:bottom w:val="none" w:sz="0" w:space="0" w:color="auto"/>
        <w:right w:val="none" w:sz="0" w:space="0" w:color="auto"/>
      </w:divBdr>
    </w:div>
    <w:div w:id="552422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Dunn</dc:creator>
  <cp:keywords/>
  <dc:description/>
  <cp:lastModifiedBy>Patty</cp:lastModifiedBy>
  <cp:revision>2</cp:revision>
  <cp:lastPrinted>2018-12-06T19:03:00Z</cp:lastPrinted>
  <dcterms:created xsi:type="dcterms:W3CDTF">2019-02-18T15:10:00Z</dcterms:created>
  <dcterms:modified xsi:type="dcterms:W3CDTF">2019-02-18T15:10:00Z</dcterms:modified>
</cp:coreProperties>
</file>